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16CBF09E" w:rsidR="005B0CCF" w:rsidRPr="006909D1" w:rsidRDefault="004B4E9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Kingdom Men Rising</w:t>
      </w:r>
    </w:p>
    <w:p w14:paraId="2384407E" w14:textId="6833E0E9" w:rsidR="005B0CCF" w:rsidRDefault="009013A2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23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1D5C2AC9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Chapter </w:t>
      </w:r>
      <w:r w:rsidR="009013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 xml:space="preserve">Get </w:t>
      </w:r>
      <w:r w:rsidR="009013A2">
        <w:rPr>
          <w:rFonts w:ascii="Times New Roman" w:eastAsia="Times New Roman" w:hAnsi="Times New Roman" w:cs="Times New Roman"/>
          <w:sz w:val="28"/>
          <w:szCs w:val="28"/>
        </w:rPr>
        <w:t>Along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4DC6119" w14:textId="7E5F2B78" w:rsidR="000B0784" w:rsidRDefault="000B0784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legacy?</w:t>
      </w:r>
    </w:p>
    <w:p w14:paraId="2413A6A3" w14:textId="16C6C226" w:rsidR="000B0784" w:rsidRDefault="000B0784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2F7DB" w14:textId="77777777" w:rsidR="00483738" w:rsidRDefault="00483738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201CD" w14:textId="77777777" w:rsidR="000B0784" w:rsidRPr="000B0784" w:rsidRDefault="000B0784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1434A" w14:textId="4279B71E" w:rsidR="000B0784" w:rsidRDefault="000B0784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of one person in your life who has made an impact on you. How did that relationship change your life?</w:t>
      </w:r>
    </w:p>
    <w:p w14:paraId="5272BFE1" w14:textId="0CBB746A" w:rsidR="000B0784" w:rsidRDefault="000B0784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DB08C" w14:textId="77777777" w:rsidR="00483738" w:rsidRDefault="00483738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8DE49" w14:textId="77777777" w:rsidR="000B0784" w:rsidRPr="000B0784" w:rsidRDefault="000B0784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E3E52" w14:textId="50A6E427" w:rsidR="000B0784" w:rsidRDefault="000B0784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of one person in your life to whom you have made an impact? How did you nurture that relationship? What made it special?</w:t>
      </w:r>
      <w:r w:rsidR="004232F0">
        <w:rPr>
          <w:rFonts w:ascii="Times New Roman" w:hAnsi="Times New Roman" w:cs="Times New Roman"/>
          <w:sz w:val="28"/>
          <w:szCs w:val="28"/>
        </w:rPr>
        <w:t xml:space="preserve"> How did you both change?</w:t>
      </w:r>
    </w:p>
    <w:p w14:paraId="7FEA1409" w14:textId="211A9A84" w:rsidR="000B0784" w:rsidRDefault="000B0784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68183" w14:textId="77777777" w:rsidR="00483738" w:rsidRDefault="00483738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CF843" w14:textId="2D10110A" w:rsidR="000B0784" w:rsidRDefault="000B0784" w:rsidP="000B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EC17F" w14:textId="762FB421" w:rsidR="000970CC" w:rsidRPr="004232F0" w:rsidRDefault="000B0784" w:rsidP="00826C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Read</w:t>
      </w:r>
      <w:r w:rsidR="004232F0">
        <w:rPr>
          <w:rFonts w:ascii="Times New Roman" w:hAnsi="Times New Roman" w:cs="Times New Roman"/>
          <w:sz w:val="28"/>
          <w:szCs w:val="28"/>
        </w:rPr>
        <w:t xml:space="preserve"> and discuss</w:t>
      </w:r>
      <w:r w:rsidRPr="004232F0">
        <w:rPr>
          <w:rFonts w:ascii="Times New Roman" w:hAnsi="Times New Roman" w:cs="Times New Roman"/>
          <w:sz w:val="28"/>
          <w:szCs w:val="28"/>
        </w:rPr>
        <w:t xml:space="preserve"> John 13:34-35.</w:t>
      </w:r>
      <w:r w:rsidR="004232F0" w:rsidRPr="004232F0">
        <w:rPr>
          <w:rFonts w:ascii="Times New Roman" w:hAnsi="Times New Roman" w:cs="Times New Roman"/>
          <w:sz w:val="28"/>
          <w:szCs w:val="28"/>
        </w:rPr>
        <w:t xml:space="preserve"> </w:t>
      </w:r>
      <w:r w:rsidR="000970CC" w:rsidRPr="004232F0">
        <w:rPr>
          <w:rFonts w:ascii="Times New Roman" w:hAnsi="Times New Roman" w:cs="Times New Roman"/>
          <w:sz w:val="28"/>
          <w:szCs w:val="28"/>
        </w:rPr>
        <w:t>Why do you think demonstrating love for one another reveals to onlookers that we are Christ’s disciples?</w:t>
      </w:r>
    </w:p>
    <w:p w14:paraId="39E6CC9E" w14:textId="52C343F9" w:rsidR="000B0784" w:rsidRDefault="000B0784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388F1" w14:textId="77777777" w:rsidR="00483738" w:rsidRDefault="00483738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BF3D0" w14:textId="06E56AAD" w:rsidR="000B0784" w:rsidRDefault="000B0784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E56FD" w14:textId="77777777" w:rsidR="004232F0" w:rsidRDefault="000B0784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demonstrate that love to people of other ethnicities</w:t>
      </w:r>
      <w:r w:rsidR="004232F0">
        <w:rPr>
          <w:rFonts w:ascii="Times New Roman" w:hAnsi="Times New Roman" w:cs="Times New Roman"/>
          <w:sz w:val="28"/>
          <w:szCs w:val="28"/>
        </w:rPr>
        <w:t xml:space="preserve"> or socioeconomic backgrounds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5E18ECE" w14:textId="10794518" w:rsidR="004232F0" w:rsidRDefault="004232F0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C5E65" w14:textId="77777777" w:rsidR="00483738" w:rsidRDefault="00483738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75AFC" w14:textId="77777777" w:rsidR="004232F0" w:rsidRDefault="004232F0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A28EB" w14:textId="79304AED" w:rsidR="000B0784" w:rsidRDefault="003541A9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barriers to make that happen?</w:t>
      </w:r>
    </w:p>
    <w:p w14:paraId="5F1E658C" w14:textId="2C2AA7B8" w:rsidR="008731F1" w:rsidRDefault="008731F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0FAFB" w14:textId="4D9E16C4" w:rsidR="008731F1" w:rsidRDefault="008731F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C4162" w14:textId="77777777" w:rsidR="00483738" w:rsidRDefault="00483738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4EC3A" w14:textId="10FB00F6" w:rsidR="008731F1" w:rsidRDefault="008731F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and discuss the first paragraph on page 140 – “The reason we haven’t solved the race problem…”</w:t>
      </w:r>
    </w:p>
    <w:p w14:paraId="08609890" w14:textId="50C520D2" w:rsidR="008731F1" w:rsidRDefault="008731F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8F86C" w14:textId="77777777" w:rsidR="00483738" w:rsidRDefault="00483738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13D" w14:textId="77777777" w:rsidR="00DE6FD9" w:rsidRDefault="00DE6FD9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C7915" w14:textId="77777777" w:rsidR="00DE6FD9" w:rsidRDefault="00DE6FD9" w:rsidP="00DE6FD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Read II Chronicles 15:3-6. Why is racism </w:t>
      </w:r>
      <w:proofErr w:type="gramStart"/>
      <w:r>
        <w:rPr>
          <w:sz w:val="28"/>
          <w:szCs w:val="28"/>
        </w:rPr>
        <w:t>first of all</w:t>
      </w:r>
      <w:proofErr w:type="gramEnd"/>
      <w:r>
        <w:rPr>
          <w:sz w:val="28"/>
          <w:szCs w:val="28"/>
        </w:rPr>
        <w:t xml:space="preserve"> a theological issue, one which the author calls a “spiritual pandemic.”</w:t>
      </w:r>
    </w:p>
    <w:p w14:paraId="7CD2FAFD" w14:textId="62AF22CC" w:rsidR="003D0481" w:rsidRDefault="003D0481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3D6C499" w14:textId="77777777" w:rsidR="00483738" w:rsidRDefault="00483738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AD596F7" w14:textId="0F0D3DE7" w:rsidR="000953A1" w:rsidRDefault="000953A1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A0C74ED" w14:textId="25501E57" w:rsidR="000953A1" w:rsidRDefault="000953A1" w:rsidP="000953A1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Micah 6:8 and discuss what it means to “do” justice (“act justly”).</w:t>
      </w:r>
    </w:p>
    <w:p w14:paraId="533730DE" w14:textId="6271B75F" w:rsidR="003D0481" w:rsidRDefault="003D0481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F9498B2" w14:textId="77777777" w:rsidR="00483738" w:rsidRDefault="00483738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71A75CE" w14:textId="69955C6B" w:rsidR="003D0481" w:rsidRDefault="003D0481" w:rsidP="003D0481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0CC">
        <w:rPr>
          <w:sz w:val="28"/>
          <w:szCs w:val="28"/>
        </w:rPr>
        <w:t>What did Jesus pray for in John 17:20-21</w:t>
      </w:r>
      <w:r>
        <w:rPr>
          <w:sz w:val="28"/>
          <w:szCs w:val="28"/>
        </w:rPr>
        <w:t>?</w:t>
      </w:r>
      <w:r w:rsidR="004232F0">
        <w:rPr>
          <w:sz w:val="28"/>
          <w:szCs w:val="28"/>
        </w:rPr>
        <w:t xml:space="preserve"> Why is that important?</w:t>
      </w:r>
    </w:p>
    <w:p w14:paraId="71C5A01F" w14:textId="11410F48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7F3EDA3" w14:textId="77777777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7D7D46E" w14:textId="2D238020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5F721DE" w14:textId="760CBDBE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things cause disunity in the body of Christ?</w:t>
      </w:r>
    </w:p>
    <w:p w14:paraId="61D82106" w14:textId="33F04DB3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4E18A72" w14:textId="77777777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0AE800A" w14:textId="41729D61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50C7059" w14:textId="7B88F6A6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How can kingdom men </w:t>
      </w:r>
      <w:proofErr w:type="gramStart"/>
      <w:r>
        <w:rPr>
          <w:sz w:val="28"/>
          <w:szCs w:val="28"/>
        </w:rPr>
        <w:t>rise up</w:t>
      </w:r>
      <w:proofErr w:type="gramEnd"/>
      <w:r>
        <w:rPr>
          <w:sz w:val="28"/>
          <w:szCs w:val="28"/>
        </w:rPr>
        <w:t xml:space="preserve"> and bring unity in the church?</w:t>
      </w:r>
    </w:p>
    <w:p w14:paraId="506B4A32" w14:textId="3F0A3ECD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71801C3" w14:textId="3F084DA9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C983299" w14:textId="77777777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A3E2372" w14:textId="6C2E0973" w:rsidR="007D6D46" w:rsidRDefault="007D6D46" w:rsidP="007D6D46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are some of the challenges we face, or have faced, in seeking to unify relationships across racial, social, or political divides?</w:t>
      </w:r>
    </w:p>
    <w:p w14:paraId="7BFD1535" w14:textId="35D9E822" w:rsidR="007D6D46" w:rsidRDefault="007D6D46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3AB1DF2" w14:textId="77777777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2FD290B" w14:textId="77777777" w:rsidR="00DE6FD9" w:rsidRDefault="00DE6FD9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B41ED00" w14:textId="5CE29864" w:rsidR="0067297D" w:rsidRDefault="0067297D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With divisiveness among ethnic groups growing nationally, how can we as kingdom men bring unity?</w:t>
      </w:r>
    </w:p>
    <w:p w14:paraId="1A488C36" w14:textId="56A88C3A" w:rsidR="000970CC" w:rsidRDefault="000970CC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B187992" w14:textId="77777777" w:rsidR="00483738" w:rsidRDefault="00483738" w:rsidP="000970C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A3E2A62" w14:textId="5092ABE1" w:rsidR="003D0481" w:rsidRDefault="003D0481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5D8A737" w14:textId="3D2D6256" w:rsidR="000970CC" w:rsidRDefault="000970CC" w:rsidP="000970C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Read Ephesians 4:3. </w:t>
      </w:r>
      <w:r w:rsidR="0067297D">
        <w:rPr>
          <w:sz w:val="28"/>
          <w:szCs w:val="28"/>
        </w:rPr>
        <w:t>What does it mean that Christians are to be “diligent to preserve the unity of the Spirit in the bond of peace?”</w:t>
      </w:r>
      <w:r w:rsidR="00656202">
        <w:rPr>
          <w:sz w:val="28"/>
          <w:szCs w:val="28"/>
        </w:rPr>
        <w:t xml:space="preserve"> Consider you</w:t>
      </w:r>
      <w:r w:rsidR="004232F0">
        <w:rPr>
          <w:sz w:val="28"/>
          <w:szCs w:val="28"/>
        </w:rPr>
        <w:t>r</w:t>
      </w:r>
      <w:r w:rsidR="00656202">
        <w:rPr>
          <w:sz w:val="28"/>
          <w:szCs w:val="28"/>
        </w:rPr>
        <w:t xml:space="preserve"> answer in the context of what the author says on page 148 – “Unity takes place when people </w:t>
      </w:r>
      <w:proofErr w:type="gramStart"/>
      <w:r w:rsidR="00656202">
        <w:rPr>
          <w:sz w:val="28"/>
          <w:szCs w:val="28"/>
        </w:rPr>
        <w:t>join together</w:t>
      </w:r>
      <w:proofErr w:type="gramEnd"/>
      <w:r w:rsidR="00656202">
        <w:rPr>
          <w:sz w:val="28"/>
          <w:szCs w:val="28"/>
        </w:rPr>
        <w:t xml:space="preserve"> with oneness of purpose. It is working together in harmony toward a shared vision and goal. Unity involves doing justice together, not just talking about it.”</w:t>
      </w:r>
    </w:p>
    <w:p w14:paraId="7D3A82C4" w14:textId="14FC8A1E" w:rsidR="003D0481" w:rsidRDefault="003D0481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74B5D97" w14:textId="77777777" w:rsidR="00483738" w:rsidRDefault="00483738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2AAB366" w14:textId="6F990B44" w:rsidR="0067297D" w:rsidRDefault="0067297D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D5228A3" w14:textId="112AB114" w:rsidR="007D6D46" w:rsidRDefault="007D6D46" w:rsidP="007D6D46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James 4:17 apply to this topic?</w:t>
      </w:r>
    </w:p>
    <w:p w14:paraId="152A0D34" w14:textId="094953D8" w:rsidR="007D6D46" w:rsidRDefault="007D6D46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D2231AD" w14:textId="615248A3" w:rsidR="007D6D46" w:rsidRDefault="007D6D46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CB98CCD" w14:textId="77777777" w:rsidR="00483738" w:rsidRDefault="00483738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79DCD7D" w14:textId="49B3DA1F" w:rsidR="007D6D46" w:rsidRDefault="00A82BB9" w:rsidP="00A82BB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one thing that has challenged you from this chapter?</w:t>
      </w:r>
    </w:p>
    <w:p w14:paraId="327C8F7A" w14:textId="77777777" w:rsidR="007D6D46" w:rsidRDefault="007D6D46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46326CA" w14:textId="655B6A6A" w:rsidR="0067297D" w:rsidRDefault="0067297D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F0E4B75" w14:textId="77777777" w:rsidR="00483738" w:rsidRDefault="00483738" w:rsidP="003D0481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49D23460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A6430C" w:rsidRPr="00C317C1">
        <w:rPr>
          <w:sz w:val="28"/>
          <w:szCs w:val="28"/>
        </w:rPr>
        <w:t xml:space="preserve"> </w:t>
      </w:r>
      <w:r w:rsidR="00880402">
        <w:rPr>
          <w:sz w:val="28"/>
          <w:szCs w:val="28"/>
        </w:rPr>
        <w:t xml:space="preserve">Chapter </w:t>
      </w:r>
      <w:r w:rsidR="009013A2">
        <w:rPr>
          <w:sz w:val="28"/>
          <w:szCs w:val="28"/>
        </w:rPr>
        <w:t>9</w:t>
      </w:r>
      <w:r w:rsidR="009B4F1F">
        <w:rPr>
          <w:sz w:val="28"/>
          <w:szCs w:val="28"/>
        </w:rPr>
        <w:t xml:space="preserve">: </w:t>
      </w:r>
      <w:r w:rsidR="009013A2">
        <w:rPr>
          <w:sz w:val="28"/>
          <w:szCs w:val="28"/>
        </w:rPr>
        <w:t>Setting the Stage</w:t>
      </w:r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2088" w14:textId="77777777" w:rsidR="006D5E51" w:rsidRDefault="006D5E51" w:rsidP="007510A9">
      <w:pPr>
        <w:spacing w:after="0" w:line="240" w:lineRule="auto"/>
      </w:pPr>
      <w:r>
        <w:separator/>
      </w:r>
    </w:p>
  </w:endnote>
  <w:endnote w:type="continuationSeparator" w:id="0">
    <w:p w14:paraId="187E32DF" w14:textId="77777777" w:rsidR="006D5E51" w:rsidRDefault="006D5E51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7C07" w14:textId="77777777" w:rsidR="006D5E51" w:rsidRDefault="006D5E51" w:rsidP="007510A9">
      <w:pPr>
        <w:spacing w:after="0" w:line="240" w:lineRule="auto"/>
      </w:pPr>
      <w:r>
        <w:separator/>
      </w:r>
    </w:p>
  </w:footnote>
  <w:footnote w:type="continuationSeparator" w:id="0">
    <w:p w14:paraId="4A5242C1" w14:textId="77777777" w:rsidR="006D5E51" w:rsidRDefault="006D5E51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84BA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203"/>
    <w:rsid w:val="000C7B02"/>
    <w:rsid w:val="000D0B3E"/>
    <w:rsid w:val="000D2170"/>
    <w:rsid w:val="000D3A74"/>
    <w:rsid w:val="000D5E9E"/>
    <w:rsid w:val="000D68EF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03B9E"/>
    <w:rsid w:val="001101C0"/>
    <w:rsid w:val="00112E82"/>
    <w:rsid w:val="00112EF1"/>
    <w:rsid w:val="00113093"/>
    <w:rsid w:val="00115250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3D11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56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41B2"/>
    <w:rsid w:val="002745E7"/>
    <w:rsid w:val="00275371"/>
    <w:rsid w:val="00277774"/>
    <w:rsid w:val="00280070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D6C7E"/>
    <w:rsid w:val="002E26BD"/>
    <w:rsid w:val="002E436B"/>
    <w:rsid w:val="002F02EE"/>
    <w:rsid w:val="002F1C39"/>
    <w:rsid w:val="002F410E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CF9"/>
    <w:rsid w:val="003144D5"/>
    <w:rsid w:val="00317239"/>
    <w:rsid w:val="00317974"/>
    <w:rsid w:val="0032020C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E62"/>
    <w:rsid w:val="003E3EDB"/>
    <w:rsid w:val="003E75DB"/>
    <w:rsid w:val="003F11CD"/>
    <w:rsid w:val="003F1816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0DD5"/>
    <w:rsid w:val="004158FE"/>
    <w:rsid w:val="004173D8"/>
    <w:rsid w:val="00417AB1"/>
    <w:rsid w:val="004232F0"/>
    <w:rsid w:val="0043146E"/>
    <w:rsid w:val="00431537"/>
    <w:rsid w:val="00432076"/>
    <w:rsid w:val="0043602E"/>
    <w:rsid w:val="00436AB1"/>
    <w:rsid w:val="00440395"/>
    <w:rsid w:val="00442C42"/>
    <w:rsid w:val="00444606"/>
    <w:rsid w:val="00444AD4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E28F6"/>
    <w:rsid w:val="004E3636"/>
    <w:rsid w:val="004E406A"/>
    <w:rsid w:val="004E411B"/>
    <w:rsid w:val="004E5DA8"/>
    <w:rsid w:val="004F001B"/>
    <w:rsid w:val="004F010D"/>
    <w:rsid w:val="004F3ABC"/>
    <w:rsid w:val="005000E0"/>
    <w:rsid w:val="005019F2"/>
    <w:rsid w:val="005057B3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75B3"/>
    <w:rsid w:val="0059149F"/>
    <w:rsid w:val="005927D2"/>
    <w:rsid w:val="005930E3"/>
    <w:rsid w:val="0059315C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5019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600B37"/>
    <w:rsid w:val="00602F96"/>
    <w:rsid w:val="00606C4D"/>
    <w:rsid w:val="006102AC"/>
    <w:rsid w:val="006109C8"/>
    <w:rsid w:val="0061379A"/>
    <w:rsid w:val="00620953"/>
    <w:rsid w:val="00621406"/>
    <w:rsid w:val="00622A94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6163D"/>
    <w:rsid w:val="00663B64"/>
    <w:rsid w:val="00663E3A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9C9"/>
    <w:rsid w:val="006822D5"/>
    <w:rsid w:val="006825B7"/>
    <w:rsid w:val="00683F27"/>
    <w:rsid w:val="0068508F"/>
    <w:rsid w:val="006852F1"/>
    <w:rsid w:val="006909D1"/>
    <w:rsid w:val="00691308"/>
    <w:rsid w:val="0069142C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C108C"/>
    <w:rsid w:val="006C178A"/>
    <w:rsid w:val="006C302F"/>
    <w:rsid w:val="006C6239"/>
    <w:rsid w:val="006D13B1"/>
    <w:rsid w:val="006D5E51"/>
    <w:rsid w:val="006D70A6"/>
    <w:rsid w:val="006D7AA7"/>
    <w:rsid w:val="006E1282"/>
    <w:rsid w:val="006E19A3"/>
    <w:rsid w:val="006E1E8D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582"/>
    <w:rsid w:val="007A25E9"/>
    <w:rsid w:val="007A44FE"/>
    <w:rsid w:val="007A4826"/>
    <w:rsid w:val="007A5AE7"/>
    <w:rsid w:val="007A655E"/>
    <w:rsid w:val="007A680C"/>
    <w:rsid w:val="007A71E2"/>
    <w:rsid w:val="007B3CF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6108B"/>
    <w:rsid w:val="00861153"/>
    <w:rsid w:val="00862EC0"/>
    <w:rsid w:val="00871425"/>
    <w:rsid w:val="008731F1"/>
    <w:rsid w:val="0087420B"/>
    <w:rsid w:val="0087421C"/>
    <w:rsid w:val="00874443"/>
    <w:rsid w:val="00875F17"/>
    <w:rsid w:val="00880402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707B8"/>
    <w:rsid w:val="00975FEA"/>
    <w:rsid w:val="00980044"/>
    <w:rsid w:val="009817B1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B02EB"/>
    <w:rsid w:val="009B2AB4"/>
    <w:rsid w:val="009B4F1F"/>
    <w:rsid w:val="009B605B"/>
    <w:rsid w:val="009B6869"/>
    <w:rsid w:val="009B68C1"/>
    <w:rsid w:val="009B699B"/>
    <w:rsid w:val="009B70B2"/>
    <w:rsid w:val="009C4FAC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2BB9"/>
    <w:rsid w:val="00A8317D"/>
    <w:rsid w:val="00A8340E"/>
    <w:rsid w:val="00A8583C"/>
    <w:rsid w:val="00A87AAF"/>
    <w:rsid w:val="00A87BB7"/>
    <w:rsid w:val="00A912DB"/>
    <w:rsid w:val="00A9138C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6A27"/>
    <w:rsid w:val="00D11CAC"/>
    <w:rsid w:val="00D131B1"/>
    <w:rsid w:val="00D13C7C"/>
    <w:rsid w:val="00D14861"/>
    <w:rsid w:val="00D16169"/>
    <w:rsid w:val="00D25394"/>
    <w:rsid w:val="00D26C8C"/>
    <w:rsid w:val="00D302F9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5D0"/>
    <w:rsid w:val="00D96E23"/>
    <w:rsid w:val="00D97D75"/>
    <w:rsid w:val="00DA1EA4"/>
    <w:rsid w:val="00DA351C"/>
    <w:rsid w:val="00DA3E3A"/>
    <w:rsid w:val="00DA56F3"/>
    <w:rsid w:val="00DA5CF3"/>
    <w:rsid w:val="00DA610C"/>
    <w:rsid w:val="00DB7488"/>
    <w:rsid w:val="00DB7A8D"/>
    <w:rsid w:val="00DC03CC"/>
    <w:rsid w:val="00DC0B7D"/>
    <w:rsid w:val="00DC2859"/>
    <w:rsid w:val="00DC4DBF"/>
    <w:rsid w:val="00DC74D3"/>
    <w:rsid w:val="00DD6FBD"/>
    <w:rsid w:val="00DE2E0C"/>
    <w:rsid w:val="00DE4669"/>
    <w:rsid w:val="00DE49DB"/>
    <w:rsid w:val="00DE573B"/>
    <w:rsid w:val="00DE58FC"/>
    <w:rsid w:val="00DE6FD9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2AAE"/>
    <w:rsid w:val="00E2489D"/>
    <w:rsid w:val="00E2513A"/>
    <w:rsid w:val="00E32EB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B05"/>
    <w:rsid w:val="00F17890"/>
    <w:rsid w:val="00F17EB1"/>
    <w:rsid w:val="00F20B40"/>
    <w:rsid w:val="00F2216C"/>
    <w:rsid w:val="00F22CAB"/>
    <w:rsid w:val="00F24E5B"/>
    <w:rsid w:val="00F256EF"/>
    <w:rsid w:val="00F25EAF"/>
    <w:rsid w:val="00F2759A"/>
    <w:rsid w:val="00F32060"/>
    <w:rsid w:val="00F32A55"/>
    <w:rsid w:val="00F3333E"/>
    <w:rsid w:val="00F35D32"/>
    <w:rsid w:val="00F4002E"/>
    <w:rsid w:val="00F40949"/>
    <w:rsid w:val="00F40DAA"/>
    <w:rsid w:val="00F42180"/>
    <w:rsid w:val="00F429B8"/>
    <w:rsid w:val="00F42E01"/>
    <w:rsid w:val="00F44CE3"/>
    <w:rsid w:val="00F4513A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2</cp:revision>
  <cp:lastPrinted>2022-03-17T18:29:00Z</cp:lastPrinted>
  <dcterms:created xsi:type="dcterms:W3CDTF">2022-03-17T18:29:00Z</dcterms:created>
  <dcterms:modified xsi:type="dcterms:W3CDTF">2022-03-17T18:29:00Z</dcterms:modified>
</cp:coreProperties>
</file>